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8" w:rsidRPr="0040437F" w:rsidRDefault="008A70C8" w:rsidP="008A70C8">
      <w:pPr>
        <w:spacing w:after="0" w:line="240" w:lineRule="auto"/>
        <w:rPr>
          <w:rFonts w:ascii="Arial" w:hAnsi="Arial" w:cs="Arial"/>
          <w:color w:val="A6A6A6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F339A6" wp14:editId="3EF78AB8">
            <wp:simplePos x="0" y="0"/>
            <wp:positionH relativeFrom="column">
              <wp:posOffset>4574540</wp:posOffset>
            </wp:positionH>
            <wp:positionV relativeFrom="paragraph">
              <wp:posOffset>-38735</wp:posOffset>
            </wp:positionV>
            <wp:extent cx="917575" cy="518160"/>
            <wp:effectExtent l="0" t="0" r="0" b="0"/>
            <wp:wrapTight wrapText="bothSides">
              <wp:wrapPolygon edited="0">
                <wp:start x="0" y="0"/>
                <wp:lineTo x="0" y="20647"/>
                <wp:lineTo x="21077" y="20647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37F">
        <w:rPr>
          <w:rFonts w:ascii="Arial" w:hAnsi="Arial" w:cs="Arial"/>
          <w:color w:val="A6A6A6"/>
          <w:sz w:val="30"/>
          <w:szCs w:val="30"/>
        </w:rPr>
        <w:t>Persinformatie</w:t>
      </w:r>
    </w:p>
    <w:p w:rsidR="008A70C8" w:rsidRPr="00285D34" w:rsidRDefault="008A70C8" w:rsidP="008A70C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285D34">
        <w:rPr>
          <w:rFonts w:ascii="Arial" w:hAnsi="Arial" w:cs="Arial"/>
          <w:sz w:val="30"/>
          <w:szCs w:val="30"/>
        </w:rPr>
        <w:t>MAN Truck &amp; Bus b.v.</w:t>
      </w:r>
    </w:p>
    <w:p w:rsidR="008A70C8" w:rsidRPr="00285D34" w:rsidRDefault="008A70C8" w:rsidP="008A70C8">
      <w:pPr>
        <w:spacing w:after="0" w:line="240" w:lineRule="auto"/>
      </w:pPr>
    </w:p>
    <w:p w:rsidR="008A70C8" w:rsidRPr="00285D34" w:rsidRDefault="008A70C8" w:rsidP="008A70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0C8" w:rsidRPr="00285D34" w:rsidRDefault="008A70C8" w:rsidP="008A70C8">
      <w:pPr>
        <w:rPr>
          <w:rFonts w:ascii="Arial" w:hAnsi="Arial" w:cs="Arial"/>
          <w:b/>
          <w:sz w:val="28"/>
          <w:szCs w:val="28"/>
        </w:rPr>
      </w:pPr>
    </w:p>
    <w:p w:rsidR="008A70C8" w:rsidRPr="00A6047C" w:rsidRDefault="00323E6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6047C">
        <w:rPr>
          <w:rFonts w:ascii="Arial" w:eastAsia="Calibri" w:hAnsi="Arial" w:cs="Arial"/>
          <w:b/>
          <w:sz w:val="36"/>
          <w:szCs w:val="36"/>
          <w:lang w:eastAsia="en-US"/>
        </w:rPr>
        <w:t>225e MAN voor Van Velthoven</w:t>
      </w:r>
      <w:r w:rsidR="00A6047C">
        <w:rPr>
          <w:rFonts w:ascii="Arial" w:eastAsia="Calibri" w:hAnsi="Arial" w:cs="Arial"/>
          <w:b/>
          <w:sz w:val="36"/>
          <w:szCs w:val="36"/>
          <w:lang w:eastAsia="en-US"/>
        </w:rPr>
        <w:br/>
      </w:r>
      <w:r w:rsidR="00B90EC1" w:rsidRPr="00A6047C">
        <w:rPr>
          <w:rFonts w:ascii="Arial" w:hAnsi="Arial" w:cs="Arial"/>
          <w:szCs w:val="36"/>
        </w:rPr>
        <w:t>Tevreden klant sinds 1953</w:t>
      </w:r>
    </w:p>
    <w:p w:rsidR="008A3B6E" w:rsidRDefault="008A3B6E"/>
    <w:p w:rsidR="00323E6F" w:rsidRPr="008A70C8" w:rsidRDefault="008A70C8" w:rsidP="008A70C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Leusden,  </w:t>
      </w:r>
      <w:r w:rsidR="00285D34">
        <w:rPr>
          <w:rFonts w:ascii="Arial" w:eastAsia="Calibri" w:hAnsi="Arial" w:cs="Arial"/>
          <w:b/>
          <w:sz w:val="20"/>
          <w:szCs w:val="20"/>
          <w:lang w:eastAsia="en-US"/>
        </w:rPr>
        <w:t>24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-</w:t>
      </w:r>
      <w:r w:rsidR="00285D34">
        <w:rPr>
          <w:rFonts w:ascii="Arial" w:eastAsia="Calibri" w:hAnsi="Arial" w:cs="Arial"/>
          <w:b/>
          <w:sz w:val="20"/>
          <w:szCs w:val="20"/>
          <w:lang w:eastAsia="en-US"/>
        </w:rPr>
        <w:t>11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-</w:t>
      </w:r>
      <w:r w:rsidR="00285D34">
        <w:rPr>
          <w:rFonts w:ascii="Arial" w:eastAsia="Calibri" w:hAnsi="Arial" w:cs="Arial"/>
          <w:b/>
          <w:sz w:val="20"/>
          <w:szCs w:val="20"/>
          <w:lang w:eastAsia="en-US"/>
        </w:rPr>
        <w:t>2015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-  </w:t>
      </w:r>
      <w:r w:rsidR="000D18C4" w:rsidRPr="008A70C8">
        <w:rPr>
          <w:rFonts w:ascii="Arial" w:eastAsia="Calibri" w:hAnsi="Arial" w:cs="Arial"/>
          <w:b/>
          <w:sz w:val="20"/>
          <w:szCs w:val="20"/>
          <w:lang w:eastAsia="en-US"/>
        </w:rPr>
        <w:t>Voor de 225e keer heeft transportbedrijf Van Velthoven uit Kwintsheul een MAN</w:t>
      </w:r>
      <w:r w:rsidR="008A3B6E">
        <w:rPr>
          <w:rFonts w:ascii="Arial" w:eastAsia="Calibri" w:hAnsi="Arial" w:cs="Arial"/>
          <w:b/>
          <w:sz w:val="20"/>
          <w:szCs w:val="20"/>
          <w:lang w:eastAsia="en-US"/>
        </w:rPr>
        <w:t>-</w:t>
      </w:r>
      <w:r w:rsidR="000D18C4" w:rsidRPr="008A70C8">
        <w:rPr>
          <w:rFonts w:ascii="Arial" w:eastAsia="Calibri" w:hAnsi="Arial" w:cs="Arial"/>
          <w:b/>
          <w:sz w:val="20"/>
          <w:szCs w:val="20"/>
          <w:lang w:eastAsia="en-US"/>
        </w:rPr>
        <w:t xml:space="preserve">truck aangeschaft. Van Velthoven is hoogstwaarschijnlijk de oudste MAN-klant van Nederland. De </w:t>
      </w:r>
      <w:r w:rsidR="008A3B6E">
        <w:rPr>
          <w:rFonts w:ascii="Arial" w:eastAsia="Calibri" w:hAnsi="Arial" w:cs="Arial"/>
          <w:b/>
          <w:sz w:val="20"/>
          <w:szCs w:val="20"/>
          <w:lang w:eastAsia="en-US"/>
        </w:rPr>
        <w:t>aflevering</w:t>
      </w:r>
      <w:r w:rsidR="00A6047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D18C4" w:rsidRPr="008A70C8">
        <w:rPr>
          <w:rFonts w:ascii="Arial" w:eastAsia="Calibri" w:hAnsi="Arial" w:cs="Arial"/>
          <w:b/>
          <w:sz w:val="20"/>
          <w:szCs w:val="20"/>
          <w:lang w:eastAsia="en-US"/>
        </w:rPr>
        <w:t xml:space="preserve">vond op feestelijke wijze plaats </w:t>
      </w:r>
      <w:r w:rsidR="00B90EC1">
        <w:rPr>
          <w:rFonts w:ascii="Arial" w:eastAsia="Calibri" w:hAnsi="Arial" w:cs="Arial"/>
          <w:b/>
          <w:sz w:val="20"/>
          <w:szCs w:val="20"/>
          <w:lang w:eastAsia="en-US"/>
        </w:rPr>
        <w:t>op</w:t>
      </w:r>
      <w:r w:rsidR="000D18C4" w:rsidRPr="008A70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90EC1">
        <w:rPr>
          <w:rFonts w:ascii="Arial" w:eastAsia="Calibri" w:hAnsi="Arial" w:cs="Arial"/>
          <w:b/>
          <w:sz w:val="20"/>
          <w:szCs w:val="20"/>
          <w:lang w:eastAsia="en-US"/>
        </w:rPr>
        <w:t>het</w:t>
      </w:r>
      <w:r w:rsidR="000D18C4" w:rsidRPr="008A70C8">
        <w:rPr>
          <w:rFonts w:ascii="Arial" w:eastAsia="Calibri" w:hAnsi="Arial" w:cs="Arial"/>
          <w:b/>
          <w:sz w:val="20"/>
          <w:szCs w:val="20"/>
          <w:lang w:eastAsia="en-US"/>
        </w:rPr>
        <w:t xml:space="preserve"> hoofd</w:t>
      </w:r>
      <w:r w:rsidR="00B90EC1">
        <w:rPr>
          <w:rFonts w:ascii="Arial" w:eastAsia="Calibri" w:hAnsi="Arial" w:cs="Arial"/>
          <w:b/>
          <w:sz w:val="20"/>
          <w:szCs w:val="20"/>
          <w:lang w:eastAsia="en-US"/>
        </w:rPr>
        <w:t>kantoor</w:t>
      </w:r>
      <w:r w:rsidR="000D18C4" w:rsidRPr="008A70C8">
        <w:rPr>
          <w:rFonts w:ascii="Arial" w:eastAsia="Calibri" w:hAnsi="Arial" w:cs="Arial"/>
          <w:b/>
          <w:sz w:val="20"/>
          <w:szCs w:val="20"/>
          <w:lang w:eastAsia="en-US"/>
        </w:rPr>
        <w:t xml:space="preserve"> van MAN Nederland in Leusden. De 225e truck betreft een TGX 18.440 trekker</w:t>
      </w:r>
      <w:r w:rsidR="007B7255" w:rsidRPr="008A70C8">
        <w:rPr>
          <w:rFonts w:ascii="Arial" w:eastAsia="Calibri" w:hAnsi="Arial" w:cs="Arial"/>
          <w:b/>
          <w:sz w:val="20"/>
          <w:szCs w:val="20"/>
          <w:lang w:eastAsia="en-US"/>
        </w:rPr>
        <w:t>, die ingezet gaat worden op internationale route</w:t>
      </w:r>
      <w:r w:rsidR="005A532B" w:rsidRPr="008A70C8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="007B7255" w:rsidRPr="008A70C8">
        <w:rPr>
          <w:rFonts w:ascii="Arial" w:eastAsia="Calibri" w:hAnsi="Arial" w:cs="Arial"/>
          <w:b/>
          <w:sz w:val="20"/>
          <w:szCs w:val="20"/>
          <w:lang w:eastAsia="en-US"/>
        </w:rPr>
        <w:t xml:space="preserve"> voor het vervoer van bloemen en planten. </w:t>
      </w:r>
      <w:r w:rsidR="00F47328" w:rsidRPr="008A70C8">
        <w:rPr>
          <w:rFonts w:ascii="Arial" w:eastAsia="Calibri" w:hAnsi="Arial" w:cs="Arial"/>
          <w:b/>
          <w:sz w:val="20"/>
          <w:szCs w:val="20"/>
          <w:lang w:eastAsia="en-US"/>
        </w:rPr>
        <w:t xml:space="preserve">De nieuwe MAN werd geleverd door Van Leeuwen Truckservice Maasdijk. </w:t>
      </w:r>
    </w:p>
    <w:p w:rsidR="00594CC9" w:rsidRDefault="0049759B" w:rsidP="008A70C8">
      <w:pPr>
        <w:jc w:val="both"/>
      </w:pPr>
      <w:r>
        <w:t>De eerste MAN van het bedrijf werd in 1953 aangeschaft. ''In die tijd</w:t>
      </w:r>
      <w:r w:rsidR="00027A5E">
        <w:t xml:space="preserve"> </w:t>
      </w:r>
      <w:r>
        <w:t xml:space="preserve">was vervoer gewoon vervoer en was alles </w:t>
      </w:r>
      <w:r w:rsidR="005A532B">
        <w:t xml:space="preserve">nog </w:t>
      </w:r>
      <w:r>
        <w:t>niet zo gesegmenteerd als nu'', zegt directeur Ron van Velthoven. Gaandeweg breidde Van Velthoven de vloot uit</w:t>
      </w:r>
      <w:r w:rsidR="00027A5E">
        <w:t xml:space="preserve">, </w:t>
      </w:r>
      <w:r>
        <w:t xml:space="preserve">maar </w:t>
      </w:r>
      <w:r w:rsidR="00EC0B57" w:rsidRPr="00027A5E">
        <w:t>niet vaak</w:t>
      </w:r>
      <w:r w:rsidR="00EC0B57">
        <w:rPr>
          <w:color w:val="FF0000"/>
        </w:rPr>
        <w:t xml:space="preserve"> </w:t>
      </w:r>
      <w:r>
        <w:t>met een ander truckmerk dan MAN. ''De reden is heel eenvo</w:t>
      </w:r>
      <w:r w:rsidR="00EC0B57">
        <w:t>udig. We zijn zeer tevre</w:t>
      </w:r>
      <w:r w:rsidR="00FC7508">
        <w:t xml:space="preserve">den over MAN en de organisatie, </w:t>
      </w:r>
      <w:r w:rsidR="00EC0B57">
        <w:t>eventuele problemen worden</w:t>
      </w:r>
      <w:r w:rsidR="008A70C8">
        <w:t xml:space="preserve"> professioneel opgelost en zij staan altijd voor ons klaar</w:t>
      </w:r>
      <w:r w:rsidR="00EC0B57">
        <w:t>. Ook wij willen dat onze klanten trouw aan ons zijn</w:t>
      </w:r>
      <w:r w:rsidR="00F22948">
        <w:t>, dus moeten we die loyaliteit ook naar onze leveranciers tonen.</w:t>
      </w:r>
      <w:r w:rsidR="008A70C8">
        <w:t>”</w:t>
      </w:r>
      <w:r w:rsidR="00F22948">
        <w:t xml:space="preserve"> </w:t>
      </w:r>
    </w:p>
    <w:p w:rsidR="00B90EC1" w:rsidRPr="00A6047C" w:rsidRDefault="00B90EC1" w:rsidP="005B33D7">
      <w:pPr>
        <w:jc w:val="both"/>
        <w:rPr>
          <w:b/>
        </w:rPr>
      </w:pPr>
      <w:r w:rsidRPr="00A6047C">
        <w:rPr>
          <w:b/>
        </w:rPr>
        <w:t>Kenmerkende kleurstelling</w:t>
      </w:r>
    </w:p>
    <w:p w:rsidR="0049759B" w:rsidRDefault="0049759B" w:rsidP="005B33D7">
      <w:pPr>
        <w:jc w:val="both"/>
      </w:pPr>
      <w:r>
        <w:t xml:space="preserve">De kenmerkende kleurstelling van </w:t>
      </w:r>
      <w:proofErr w:type="spellStart"/>
      <w:r>
        <w:t>Van</w:t>
      </w:r>
      <w:proofErr w:type="spellEnd"/>
      <w:r>
        <w:t xml:space="preserve"> Velthoven, die uit twee verschillende tinten rood bestaat, werd al door de grootvader van Ron van Velthoven bedacht. Het bedrijf heeft nu een wagenpark van </w:t>
      </w:r>
      <w:r w:rsidR="00F22948">
        <w:t>48</w:t>
      </w:r>
      <w:r>
        <w:t xml:space="preserve"> eenheden en daarvan hebben 18 </w:t>
      </w:r>
      <w:proofErr w:type="spellStart"/>
      <w:r>
        <w:t>MAN's</w:t>
      </w:r>
      <w:proofErr w:type="spellEnd"/>
      <w:r>
        <w:t xml:space="preserve"> de kilometerstand van een miljoen al overschreden. ''Bij die achttien trucks zit ook de 17</w:t>
      </w:r>
      <w:r w:rsidR="005A532B">
        <w:t>5</w:t>
      </w:r>
      <w:r>
        <w:t xml:space="preserve">e truck die we </w:t>
      </w:r>
      <w:r w:rsidR="00B90EC1">
        <w:t xml:space="preserve">in 2006 </w:t>
      </w:r>
      <w:r>
        <w:t xml:space="preserve">bij MAN aanschaften'', aldus Van Velthoven. </w:t>
      </w:r>
    </w:p>
    <w:p w:rsidR="00B90EC1" w:rsidRPr="00A6047C" w:rsidRDefault="00B90EC1" w:rsidP="005B33D7">
      <w:pPr>
        <w:jc w:val="both"/>
        <w:rPr>
          <w:b/>
        </w:rPr>
      </w:pPr>
      <w:r>
        <w:rPr>
          <w:b/>
        </w:rPr>
        <w:t>Beter wegkomen…</w:t>
      </w:r>
    </w:p>
    <w:p w:rsidR="0049759B" w:rsidRDefault="0049759B" w:rsidP="005B33D7">
      <w:pPr>
        <w:jc w:val="both"/>
      </w:pPr>
      <w:r>
        <w:t>Alle onderhoudswerkzaamheden bij Van Velthoven worden door</w:t>
      </w:r>
      <w:r w:rsidR="005A532B">
        <w:t xml:space="preserve"> het </w:t>
      </w:r>
      <w:r w:rsidR="005A532B" w:rsidRPr="00027A5E">
        <w:t xml:space="preserve">bedrijf </w:t>
      </w:r>
      <w:r w:rsidR="00F22948" w:rsidRPr="00027A5E">
        <w:t>in eigen werkplaats</w:t>
      </w:r>
      <w:r w:rsidR="00F22948">
        <w:t xml:space="preserve"> </w:t>
      </w:r>
      <w:r w:rsidR="005A532B">
        <w:t>uitgevoerd. "</w:t>
      </w:r>
      <w:r>
        <w:t>De bedoeling is dat we de trucks langer laten lopen, eigenlijk zo lang mogelijk. Daardoor riskeer je een toename van variabele kosten, maar ons is gebleken dat we daar beter</w:t>
      </w:r>
      <w:r w:rsidR="00F22948">
        <w:t xml:space="preserve"> mee wegkomen dan wanneer we afschrijving als </w:t>
      </w:r>
      <w:r>
        <w:t>vaste kosten gaan fixeren</w:t>
      </w:r>
      <w:r w:rsidR="008A70C8">
        <w:t xml:space="preserve">. </w:t>
      </w:r>
      <w:r w:rsidR="00594CC9">
        <w:t>Daar is o</w:t>
      </w:r>
      <w:r w:rsidR="00F22948">
        <w:t>ns werk te seizoengevoelig en te grillig voor.</w:t>
      </w:r>
      <w:r w:rsidR="00594CC9">
        <w:t xml:space="preserve"> Dit beleid kan je echter alleen uitvoeren wanneer je </w:t>
      </w:r>
      <w:r w:rsidR="00B90EC1">
        <w:t>over</w:t>
      </w:r>
      <w:r w:rsidR="00594CC9">
        <w:t xml:space="preserve"> een eigen werkplaats</w:t>
      </w:r>
      <w:r w:rsidR="00B90EC1">
        <w:t xml:space="preserve"> beschikt</w:t>
      </w:r>
      <w:r w:rsidR="00594CC9">
        <w:t xml:space="preserve">.'' </w:t>
      </w:r>
    </w:p>
    <w:p w:rsidR="007B7255" w:rsidRDefault="0049759B" w:rsidP="005B33D7">
      <w:pPr>
        <w:jc w:val="both"/>
      </w:pPr>
      <w:r>
        <w:t>De nieuwe MAN TGX in Euro 6 uitvoering zou echter een trendbreuk in de aanschafpolitiek bij Van Velthoven kunnen veroorzaken.</w:t>
      </w:r>
      <w:r w:rsidR="00360AEB">
        <w:t xml:space="preserve"> ''Wanneer die zo zuinig is als het nu lijkt, dan kan er een aanleiding ontstaan om trucks toch </w:t>
      </w:r>
      <w:r w:rsidR="00B90E14">
        <w:t xml:space="preserve">sneller </w:t>
      </w:r>
      <w:r w:rsidR="00F22948" w:rsidRPr="00027A5E">
        <w:t>te vervangen</w:t>
      </w:r>
      <w:r w:rsidR="00F22948">
        <w:t xml:space="preserve"> </w:t>
      </w:r>
      <w:r w:rsidR="00360AEB">
        <w:t xml:space="preserve">dan we gewend zijn.'' </w:t>
      </w:r>
    </w:p>
    <w:p w:rsidR="00360AEB" w:rsidRPr="00360AEB" w:rsidRDefault="00B90EC1">
      <w:pPr>
        <w:rPr>
          <w:b/>
        </w:rPr>
      </w:pPr>
      <w:r>
        <w:rPr>
          <w:b/>
        </w:rPr>
        <w:t>Volgende vijf al besteld</w:t>
      </w:r>
    </w:p>
    <w:p w:rsidR="00360AEB" w:rsidRDefault="005B33D7" w:rsidP="005B33D7">
      <w:pPr>
        <w:jc w:val="both"/>
      </w:pPr>
      <w:r>
        <w:t xml:space="preserve">Nog een goede </w:t>
      </w:r>
      <w:r w:rsidR="00360AEB">
        <w:t xml:space="preserve">reden om MAN te blijven rijden is de </w:t>
      </w:r>
      <w:r>
        <w:t xml:space="preserve">betrouwbaarheid van het </w:t>
      </w:r>
      <w:r w:rsidR="00B90EC1">
        <w:t>product</w:t>
      </w:r>
      <w:r>
        <w:t xml:space="preserve">. </w:t>
      </w:r>
      <w:r w:rsidR="00360AEB">
        <w:t xml:space="preserve">MAN heeft bij de </w:t>
      </w:r>
      <w:r w:rsidR="005A532B">
        <w:t xml:space="preserve">TÜV </w:t>
      </w:r>
      <w:r w:rsidR="00B90EC1">
        <w:t>B</w:t>
      </w:r>
      <w:r w:rsidR="005A532B">
        <w:t>etrouwbaarheidstest voor het</w:t>
      </w:r>
      <w:r w:rsidR="00360AEB">
        <w:t xml:space="preserve"> vierde jaar op rij </w:t>
      </w:r>
      <w:r w:rsidR="00B90EC1">
        <w:t xml:space="preserve">keihard </w:t>
      </w:r>
      <w:r w:rsidR="00360AEB">
        <w:t xml:space="preserve">aangetoond de betrouwbaarste truck te zijn op de Europese wegen. </w:t>
      </w:r>
      <w:r w:rsidR="008E51D6">
        <w:t xml:space="preserve">Van </w:t>
      </w:r>
      <w:r w:rsidR="00F22948">
        <w:t xml:space="preserve">Velthoven kan dit beamen, </w:t>
      </w:r>
      <w:r w:rsidR="00027A5E">
        <w:t xml:space="preserve">en omdat </w:t>
      </w:r>
      <w:r w:rsidR="008E51D6">
        <w:t xml:space="preserve">de totale </w:t>
      </w:r>
      <w:r w:rsidR="008E51D6">
        <w:lastRenderedPageBreak/>
        <w:t>exploitatiekosten zodanig</w:t>
      </w:r>
      <w:r w:rsidR="00027A5E">
        <w:t xml:space="preserve"> </w:t>
      </w:r>
      <w:r w:rsidR="00B90EC1">
        <w:t xml:space="preserve">gunstig </w:t>
      </w:r>
      <w:r w:rsidR="00027A5E">
        <w:t>zijn</w:t>
      </w:r>
      <w:r>
        <w:t>,</w:t>
      </w:r>
      <w:r w:rsidR="00027A5E">
        <w:t xml:space="preserve"> heeft </w:t>
      </w:r>
      <w:r>
        <w:t xml:space="preserve">Van Velthoven </w:t>
      </w:r>
      <w:r w:rsidR="008E51D6">
        <w:t>ook in de toekomst het plan MAN</w:t>
      </w:r>
      <w:r w:rsidR="00B90EC1">
        <w:t>-</w:t>
      </w:r>
      <w:r>
        <w:t>trucks te blijven bestellen. “</w:t>
      </w:r>
      <w:r w:rsidR="008E51D6">
        <w:t xml:space="preserve">Wij doen in de regel tien jaar met een truck. Deze nieuwe is waarschijnlijk zuiniger, </w:t>
      </w:r>
      <w:r w:rsidR="00B90EC1">
        <w:t>en</w:t>
      </w:r>
      <w:r w:rsidR="008E51D6">
        <w:t xml:space="preserve"> gaat hoogstwaarschijnlijk ook langer mee.'' </w:t>
      </w:r>
      <w:r w:rsidR="00594CC9">
        <w:t xml:space="preserve">Het vertrouwen is </w:t>
      </w:r>
      <w:r w:rsidR="00B90EC1">
        <w:t xml:space="preserve">bij deze loyale klant </w:t>
      </w:r>
      <w:r w:rsidR="00594CC9">
        <w:t xml:space="preserve">zo groot, dat </w:t>
      </w:r>
      <w:r w:rsidR="00027A5E">
        <w:t xml:space="preserve">de volgende </w:t>
      </w:r>
      <w:r w:rsidR="00B90EC1">
        <w:t>vijf</w:t>
      </w:r>
      <w:r w:rsidR="00027A5E">
        <w:t xml:space="preserve"> stuks </w:t>
      </w:r>
      <w:r w:rsidR="00594CC9">
        <w:t>ook zijn besteld.</w:t>
      </w:r>
    </w:p>
    <w:p w:rsidR="005B33D7" w:rsidRPr="00F32966" w:rsidRDefault="005B33D7" w:rsidP="005B33D7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</w:t>
      </w:r>
      <w:r w:rsidRPr="00F32966">
        <w:rPr>
          <w:rFonts w:ascii="Arial" w:hAnsi="Arial" w:cs="Arial"/>
          <w:b/>
          <w:sz w:val="20"/>
        </w:rPr>
        <w:t>oot voor de redactie</w:t>
      </w:r>
    </w:p>
    <w:p w:rsidR="005B33D7" w:rsidRPr="00285D34" w:rsidRDefault="005B33D7" w:rsidP="005B33D7">
      <w:pPr>
        <w:spacing w:after="0" w:line="240" w:lineRule="auto"/>
        <w:ind w:right="2155"/>
        <w:jc w:val="both"/>
        <w:rPr>
          <w:rFonts w:ascii="Arial" w:hAnsi="Arial" w:cs="Arial"/>
          <w:sz w:val="20"/>
          <w:szCs w:val="20"/>
        </w:rPr>
      </w:pPr>
      <w:r w:rsidRPr="00285D34">
        <w:rPr>
          <w:rFonts w:ascii="Arial" w:hAnsi="Arial" w:cs="Arial"/>
          <w:sz w:val="20"/>
          <w:szCs w:val="20"/>
        </w:rPr>
        <w:t>PR Manager MAN Truck &amp; Bus b.v.</w:t>
      </w:r>
    </w:p>
    <w:p w:rsidR="005B33D7" w:rsidRPr="00531D54" w:rsidRDefault="005B33D7" w:rsidP="005B33D7">
      <w:pPr>
        <w:spacing w:after="0" w:line="240" w:lineRule="auto"/>
        <w:ind w:right="2155"/>
        <w:jc w:val="both"/>
        <w:rPr>
          <w:rFonts w:ascii="Arial" w:hAnsi="Arial" w:cs="Arial"/>
          <w:sz w:val="20"/>
          <w:szCs w:val="20"/>
        </w:rPr>
      </w:pPr>
      <w:r w:rsidRPr="00531D54">
        <w:rPr>
          <w:rFonts w:ascii="Arial" w:hAnsi="Arial" w:cs="Arial"/>
          <w:sz w:val="20"/>
          <w:szCs w:val="20"/>
        </w:rPr>
        <w:t>Wendy van der Graaf</w:t>
      </w:r>
    </w:p>
    <w:p w:rsidR="005B33D7" w:rsidRPr="00531D54" w:rsidRDefault="005B33D7" w:rsidP="005B33D7">
      <w:pPr>
        <w:spacing w:after="0" w:line="240" w:lineRule="auto"/>
        <w:ind w:right="2155"/>
        <w:jc w:val="both"/>
        <w:rPr>
          <w:rFonts w:ascii="Arial" w:hAnsi="Arial" w:cs="Arial"/>
          <w:sz w:val="20"/>
          <w:szCs w:val="20"/>
          <w:highlight w:val="yellow"/>
        </w:rPr>
      </w:pPr>
      <w:r w:rsidRPr="00531D54">
        <w:rPr>
          <w:rFonts w:ascii="Arial" w:hAnsi="Arial" w:cs="Arial"/>
          <w:sz w:val="20"/>
          <w:szCs w:val="20"/>
        </w:rPr>
        <w:t>+31 61667305</w:t>
      </w:r>
    </w:p>
    <w:p w:rsidR="005B33D7" w:rsidRPr="00531D54" w:rsidRDefault="005B33D7" w:rsidP="005B33D7">
      <w:pPr>
        <w:spacing w:after="0" w:line="240" w:lineRule="auto"/>
        <w:ind w:right="215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1D54">
        <w:rPr>
          <w:rFonts w:ascii="Arial" w:hAnsi="Arial" w:cs="Arial"/>
          <w:color w:val="000000"/>
          <w:sz w:val="20"/>
          <w:szCs w:val="20"/>
          <w:shd w:val="clear" w:color="auto" w:fill="FFFFFF"/>
        </w:rPr>
        <w:t>Wendy.van.der.graaf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@pon.com</w:t>
      </w:r>
      <w:r w:rsidRPr="00531D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31D5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5B33D7" w:rsidRPr="00531D54" w:rsidRDefault="005B33D7" w:rsidP="005B33D7">
      <w:pPr>
        <w:spacing w:after="0" w:line="360" w:lineRule="auto"/>
        <w:ind w:right="397"/>
        <w:jc w:val="both"/>
        <w:rPr>
          <w:rFonts w:ascii="Arial" w:hAnsi="Arial" w:cs="Arial"/>
          <w:b/>
          <w:sz w:val="16"/>
          <w:szCs w:val="16"/>
        </w:rPr>
      </w:pPr>
    </w:p>
    <w:p w:rsidR="005B33D7" w:rsidRPr="0068095B" w:rsidRDefault="005B33D7" w:rsidP="005B33D7">
      <w:pPr>
        <w:spacing w:after="0" w:line="360" w:lineRule="auto"/>
        <w:ind w:right="397"/>
        <w:jc w:val="both"/>
        <w:rPr>
          <w:rFonts w:ascii="Arial" w:hAnsi="Arial" w:cs="Arial"/>
          <w:b/>
          <w:sz w:val="16"/>
          <w:szCs w:val="16"/>
        </w:rPr>
      </w:pPr>
      <w:r w:rsidRPr="0068095B">
        <w:rPr>
          <w:rFonts w:ascii="Arial" w:hAnsi="Arial" w:cs="Arial"/>
          <w:b/>
          <w:sz w:val="16"/>
          <w:szCs w:val="16"/>
        </w:rPr>
        <w:t>CONSEQUENT EFFICIËNT: bedrijfswagens van MAN</w:t>
      </w:r>
    </w:p>
    <w:p w:rsidR="005B33D7" w:rsidRPr="0068095B" w:rsidRDefault="005B33D7" w:rsidP="005B33D7">
      <w:pPr>
        <w:spacing w:after="0" w:line="360" w:lineRule="auto"/>
        <w:ind w:right="397"/>
        <w:jc w:val="both"/>
        <w:rPr>
          <w:rFonts w:ascii="Arial" w:hAnsi="Arial" w:cs="Arial"/>
          <w:bCs/>
          <w:sz w:val="16"/>
          <w:szCs w:val="16"/>
        </w:rPr>
      </w:pPr>
      <w:r w:rsidRPr="0068095B">
        <w:rPr>
          <w:rFonts w:ascii="Arial" w:hAnsi="Arial" w:cs="Arial"/>
          <w:bCs/>
          <w:sz w:val="16"/>
          <w:szCs w:val="16"/>
        </w:rPr>
        <w:t xml:space="preserve">De transport- en verkeersdichtheid op het Europese wegennet neemt verder toe. Tegelijkertijd maken de schaarser wordende energiebronnen vervoer duurder. Als een van ’s werelds toonaangevende fabrikanten van vrachtauto’s en bussen levert MAN Truck &amp; Bus AG een wezenlijke bijdrage aan de voortdurende stijging van de transport-efficiency. MAN biedt daarvoor een omvangrijk programma aan dat de exploitatiekosten (Total </w:t>
      </w:r>
      <w:proofErr w:type="spellStart"/>
      <w:r w:rsidRPr="0068095B">
        <w:rPr>
          <w:rFonts w:ascii="Arial" w:hAnsi="Arial" w:cs="Arial"/>
          <w:bCs/>
          <w:sz w:val="16"/>
          <w:szCs w:val="16"/>
        </w:rPr>
        <w:t>Cost</w:t>
      </w:r>
      <w:proofErr w:type="spellEnd"/>
      <w:r w:rsidRPr="0068095B">
        <w:rPr>
          <w:rFonts w:ascii="Arial" w:hAnsi="Arial" w:cs="Arial"/>
          <w:bCs/>
          <w:sz w:val="16"/>
          <w:szCs w:val="16"/>
        </w:rPr>
        <w:t xml:space="preserve"> of </w:t>
      </w:r>
      <w:proofErr w:type="spellStart"/>
      <w:r w:rsidRPr="0068095B">
        <w:rPr>
          <w:rFonts w:ascii="Arial" w:hAnsi="Arial" w:cs="Arial"/>
          <w:bCs/>
          <w:sz w:val="16"/>
          <w:szCs w:val="16"/>
        </w:rPr>
        <w:t>Ownership</w:t>
      </w:r>
      <w:proofErr w:type="spellEnd"/>
      <w:r w:rsidRPr="0068095B">
        <w:rPr>
          <w:rFonts w:ascii="Arial" w:hAnsi="Arial" w:cs="Arial"/>
          <w:bCs/>
          <w:sz w:val="16"/>
          <w:szCs w:val="16"/>
        </w:rPr>
        <w:t>) vermindert. Transport-efficiency ontziet het milieu en is een meerwaarde voor onze klanten.</w:t>
      </w:r>
    </w:p>
    <w:p w:rsidR="005B33D7" w:rsidRDefault="005B33D7" w:rsidP="005B33D7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BB6F15" wp14:editId="02A12D3C">
            <wp:simplePos x="0" y="0"/>
            <wp:positionH relativeFrom="column">
              <wp:posOffset>-26670</wp:posOffset>
            </wp:positionH>
            <wp:positionV relativeFrom="paragraph">
              <wp:posOffset>80010</wp:posOffset>
            </wp:positionV>
            <wp:extent cx="1788795" cy="255270"/>
            <wp:effectExtent l="0" t="0" r="1905" b="0"/>
            <wp:wrapTight wrapText="bothSides">
              <wp:wrapPolygon edited="0">
                <wp:start x="0" y="0"/>
                <wp:lineTo x="0" y="19343"/>
                <wp:lineTo x="21393" y="19343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3D7" w:rsidRDefault="005B33D7" w:rsidP="005B33D7">
      <w:pPr>
        <w:rPr>
          <w:sz w:val="12"/>
          <w:szCs w:val="12"/>
        </w:rPr>
      </w:pPr>
    </w:p>
    <w:p w:rsidR="005B33D7" w:rsidRPr="008B3A4A" w:rsidRDefault="005B33D7" w:rsidP="005B33D7">
      <w:pPr>
        <w:rPr>
          <w:rStyle w:val="stil21"/>
          <w:rFonts w:ascii="Arial" w:hAnsi="Arial" w:cs="Arial"/>
          <w:sz w:val="12"/>
          <w:szCs w:val="12"/>
        </w:rPr>
      </w:pPr>
      <w:r w:rsidRPr="008B3A4A">
        <w:rPr>
          <w:sz w:val="12"/>
          <w:szCs w:val="12"/>
        </w:rPr>
        <w:t xml:space="preserve">MAN Truck &amp; Bus b.v. is de Nederlandse importeur van MAN-bedrijfswagens en -bussen. MAN Truck &amp; Bus is een dochteronderneming van Pon, Nederlands grootste onderneming in de </w:t>
      </w:r>
      <w:proofErr w:type="spellStart"/>
      <w:r w:rsidRPr="008B3A4A">
        <w:rPr>
          <w:sz w:val="12"/>
          <w:szCs w:val="12"/>
        </w:rPr>
        <w:t>automotive</w:t>
      </w:r>
      <w:proofErr w:type="spellEnd"/>
      <w:r w:rsidRPr="008B3A4A">
        <w:rPr>
          <w:sz w:val="12"/>
          <w:szCs w:val="12"/>
        </w:rPr>
        <w:t xml:space="preserve"> branche. MAN Truck &amp; Bus werkt in Nederland nauw  samen met een dealera</w:t>
      </w:r>
      <w:r>
        <w:rPr>
          <w:sz w:val="12"/>
          <w:szCs w:val="12"/>
        </w:rPr>
        <w:t>pparaat  van 11 dealers  met  32</w:t>
      </w:r>
      <w:r w:rsidRPr="008B3A4A">
        <w:rPr>
          <w:sz w:val="12"/>
          <w:szCs w:val="12"/>
        </w:rPr>
        <w:t xml:space="preserve">  vestigingen  en  2 </w:t>
      </w:r>
      <w:proofErr w:type="spellStart"/>
      <w:r w:rsidRPr="008B3A4A">
        <w:rPr>
          <w:sz w:val="12"/>
          <w:szCs w:val="12"/>
        </w:rPr>
        <w:t>BusPartners</w:t>
      </w:r>
      <w:proofErr w:type="spellEnd"/>
      <w:r w:rsidRPr="008B3A4A">
        <w:rPr>
          <w:sz w:val="12"/>
          <w:szCs w:val="12"/>
        </w:rPr>
        <w:t>-vestigingen. MAN-bedrijfswagens  en -bussen voor Nederland worden gefabriceerd door MAN Truck &amp; Bus AG op verschillende locaties in Europa.</w:t>
      </w:r>
    </w:p>
    <w:p w:rsidR="005B33D7" w:rsidRPr="0068095B" w:rsidRDefault="005B33D7" w:rsidP="005B33D7"/>
    <w:p w:rsidR="008E51D6" w:rsidRDefault="008E51D6" w:rsidP="005B33D7"/>
    <w:sectPr w:rsidR="008E51D6" w:rsidSect="00AE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6F"/>
    <w:rsid w:val="00027A5E"/>
    <w:rsid w:val="000D18C4"/>
    <w:rsid w:val="00182E78"/>
    <w:rsid w:val="00285D34"/>
    <w:rsid w:val="00323E6F"/>
    <w:rsid w:val="00360AEB"/>
    <w:rsid w:val="00372186"/>
    <w:rsid w:val="0049759B"/>
    <w:rsid w:val="00594CC9"/>
    <w:rsid w:val="005A532B"/>
    <w:rsid w:val="005B33D7"/>
    <w:rsid w:val="005C42D4"/>
    <w:rsid w:val="006913E1"/>
    <w:rsid w:val="0070512F"/>
    <w:rsid w:val="007B7255"/>
    <w:rsid w:val="00811E69"/>
    <w:rsid w:val="008A3B6E"/>
    <w:rsid w:val="008A70C8"/>
    <w:rsid w:val="008E51D6"/>
    <w:rsid w:val="00A20D05"/>
    <w:rsid w:val="00A6047C"/>
    <w:rsid w:val="00AE009C"/>
    <w:rsid w:val="00B90E14"/>
    <w:rsid w:val="00B90EC1"/>
    <w:rsid w:val="00BC2224"/>
    <w:rsid w:val="00EC0B57"/>
    <w:rsid w:val="00F22948"/>
    <w:rsid w:val="00F47328"/>
    <w:rsid w:val="00F579C7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3E1"/>
    <w:rPr>
      <w:rFonts w:ascii="Segoe UI" w:hAnsi="Segoe UI" w:cs="Segoe UI"/>
      <w:sz w:val="18"/>
      <w:szCs w:val="18"/>
    </w:rPr>
  </w:style>
  <w:style w:type="character" w:customStyle="1" w:styleId="stil21">
    <w:name w:val="stil21"/>
    <w:rsid w:val="005B33D7"/>
    <w:rPr>
      <w:rFonts w:ascii="Verdana" w:hAnsi="Verdana" w:cs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3E1"/>
    <w:rPr>
      <w:rFonts w:ascii="Segoe UI" w:hAnsi="Segoe UI" w:cs="Segoe UI"/>
      <w:sz w:val="18"/>
      <w:szCs w:val="18"/>
    </w:rPr>
  </w:style>
  <w:style w:type="character" w:customStyle="1" w:styleId="stil21">
    <w:name w:val="stil21"/>
    <w:rsid w:val="005B33D7"/>
    <w:rPr>
      <w:rFonts w:ascii="Verdana" w:hAnsi="Verdana" w:cs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Melanie van Houten</cp:lastModifiedBy>
  <cp:revision>4</cp:revision>
  <cp:lastPrinted>2015-11-12T11:17:00Z</cp:lastPrinted>
  <dcterms:created xsi:type="dcterms:W3CDTF">2015-11-23T15:05:00Z</dcterms:created>
  <dcterms:modified xsi:type="dcterms:W3CDTF">2015-11-24T08:52:00Z</dcterms:modified>
</cp:coreProperties>
</file>